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6" w:type="dxa"/>
        <w:tblInd w:w="708" w:type="dxa"/>
        <w:tblLayout w:type="fixed"/>
        <w:tblLook w:val="04A0"/>
      </w:tblPr>
      <w:tblGrid>
        <w:gridCol w:w="9353"/>
        <w:gridCol w:w="283"/>
      </w:tblGrid>
      <w:tr w:rsidR="004739AD" w:rsidTr="004739AD">
        <w:tc>
          <w:tcPr>
            <w:tcW w:w="9347" w:type="dxa"/>
            <w:hideMark/>
          </w:tcPr>
          <w:p w:rsidR="004739AD" w:rsidRDefault="004739A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kern w:val="24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</w:t>
            </w: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7220" cy="685800"/>
                  <wp:effectExtent l="19050" t="0" r="0" b="0"/>
                  <wp:docPr id="1" name="Рисунок 3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:rsidR="004739AD" w:rsidRDefault="004739AD">
            <w:pPr>
              <w:pStyle w:val="a4"/>
              <w:spacing w:line="288" w:lineRule="auto"/>
              <w:rPr>
                <w:szCs w:val="28"/>
                <w:lang w:eastAsia="en-US"/>
              </w:rPr>
            </w:pPr>
          </w:p>
        </w:tc>
      </w:tr>
    </w:tbl>
    <w:p w:rsidR="004739AD" w:rsidRDefault="004739AD" w:rsidP="004739AD">
      <w:pPr>
        <w:rPr>
          <w:b/>
          <w:kern w:val="24"/>
          <w:sz w:val="28"/>
          <w:szCs w:val="28"/>
        </w:rPr>
      </w:pPr>
      <w:r>
        <w:rPr>
          <w:b/>
          <w:sz w:val="28"/>
          <w:szCs w:val="28"/>
        </w:rPr>
        <w:t xml:space="preserve">                        СОВЕТ ДЕПУТАТОВ НОВОБАТУРИНСКОГО</w:t>
      </w:r>
    </w:p>
    <w:p w:rsidR="004739AD" w:rsidRDefault="004739AD" w:rsidP="004739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СЕЛЬСКОГО ПОСЕЛЕНИЯ</w:t>
      </w:r>
    </w:p>
    <w:p w:rsidR="004739AD" w:rsidRDefault="004739AD" w:rsidP="004739AD">
      <w:pPr>
        <w:pStyle w:val="4"/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</w:t>
      </w:r>
      <w:r>
        <w:rPr>
          <w:rFonts w:ascii="Times New Roman" w:hAnsi="Times New Roman" w:cs="Times New Roman"/>
          <w:i w:val="0"/>
          <w:color w:val="auto"/>
          <w:szCs w:val="28"/>
        </w:rPr>
        <w:t>ЕТКУЛЬСКОГО РАЙОНА ЧЕЛЯБИНСКОЙ ОБЛАСТИ</w:t>
      </w:r>
    </w:p>
    <w:p w:rsidR="004739AD" w:rsidRDefault="004739AD" w:rsidP="004739AD">
      <w:pPr>
        <w:pStyle w:val="4"/>
        <w:tabs>
          <w:tab w:val="left" w:pos="1425"/>
          <w:tab w:val="center" w:pos="4677"/>
        </w:tabs>
        <w:ind w:left="1169" w:hanging="1169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456573, Челябинская область, Еткульский район, п. Новобатурино  ул.  Центральная,4                          </w:t>
      </w:r>
    </w:p>
    <w:p w:rsidR="004739AD" w:rsidRDefault="004739AD" w:rsidP="004739AD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 xml:space="preserve">                     43 -го  ЗАСЕДАНИЕ  ШЕСТОГО  СОЗЫВА</w:t>
      </w:r>
    </w:p>
    <w:p w:rsidR="004739AD" w:rsidRDefault="004739AD" w:rsidP="004739AD">
      <w:pPr>
        <w:pStyle w:val="4"/>
        <w:tabs>
          <w:tab w:val="left" w:pos="1425"/>
          <w:tab w:val="center" w:pos="4677"/>
          <w:tab w:val="left" w:pos="6992"/>
        </w:tabs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>РЕШЕНИЕ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ab/>
      </w:r>
    </w:p>
    <w:p w:rsidR="004739AD" w:rsidRDefault="004739AD" w:rsidP="004739AD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4739AD" w:rsidRDefault="004739AD" w:rsidP="004739AD">
      <w:pPr>
        <w:rPr>
          <w:rFonts w:ascii="Arial" w:hAnsi="Arial" w:cs="Arial"/>
          <w:bCs/>
          <w:i/>
          <w:iCs/>
          <w:sz w:val="28"/>
          <w:szCs w:val="28"/>
        </w:rPr>
      </w:pPr>
    </w:p>
    <w:p w:rsidR="004739AD" w:rsidRDefault="004739AD" w:rsidP="004739AD">
      <w:pPr>
        <w:rPr>
          <w:sz w:val="28"/>
          <w:szCs w:val="28"/>
        </w:rPr>
      </w:pPr>
      <w:r>
        <w:rPr>
          <w:sz w:val="28"/>
          <w:szCs w:val="28"/>
        </w:rPr>
        <w:t>« 16» октября 2024 года  № 186</w:t>
      </w:r>
    </w:p>
    <w:p w:rsidR="004739AD" w:rsidRDefault="004739AD" w:rsidP="004739AD">
      <w:pPr>
        <w:rPr>
          <w:sz w:val="28"/>
        </w:rPr>
      </w:pPr>
    </w:p>
    <w:p w:rsidR="00EE1A83" w:rsidRDefault="00EE1A83" w:rsidP="00EE1A83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EE1A83" w:rsidRDefault="00EE1A83" w:rsidP="00EE1A83">
      <w:pPr>
        <w:rPr>
          <w:sz w:val="28"/>
          <w:szCs w:val="28"/>
        </w:rPr>
      </w:pPr>
      <w:r>
        <w:rPr>
          <w:sz w:val="28"/>
          <w:szCs w:val="28"/>
        </w:rPr>
        <w:t>в   решение Совета депутатов</w:t>
      </w:r>
    </w:p>
    <w:p w:rsidR="00EE1A83" w:rsidRDefault="00EE1A83" w:rsidP="00EE1A83">
      <w:pPr>
        <w:rPr>
          <w:sz w:val="28"/>
          <w:szCs w:val="28"/>
        </w:rPr>
      </w:pPr>
      <w:r>
        <w:rPr>
          <w:sz w:val="28"/>
          <w:szCs w:val="28"/>
        </w:rPr>
        <w:t>Новобатуринского сельского</w:t>
      </w:r>
    </w:p>
    <w:p w:rsidR="00EE1A83" w:rsidRDefault="00EE1A83" w:rsidP="00EE1A8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Еткульского муниципального</w:t>
      </w:r>
    </w:p>
    <w:p w:rsidR="00EE1A83" w:rsidRDefault="00EE1A83" w:rsidP="00EE1A8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района Челябинской области № 158 от  22.12.2023 г. </w:t>
      </w:r>
    </w:p>
    <w:p w:rsidR="00EE1A83" w:rsidRDefault="00EE1A83" w:rsidP="00EE1A8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 бюджете  Новобатуринского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E1A83" w:rsidRDefault="00EE1A83" w:rsidP="00EE1A8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на 2024 год 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E1A83" w:rsidRDefault="00EE1A83" w:rsidP="00EE1A8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2025 и 2026 годов»</w:t>
      </w:r>
    </w:p>
    <w:p w:rsidR="00EE1A83" w:rsidRDefault="00EE1A83" w:rsidP="00EE1A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E1A83" w:rsidRDefault="00EE1A83" w:rsidP="00EE1A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Новобатуринского</w:t>
      </w:r>
      <w:r>
        <w:rPr>
          <w:snapToGrid w:val="0"/>
          <w:sz w:val="28"/>
          <w:szCs w:val="28"/>
        </w:rPr>
        <w:t xml:space="preserve"> сельского поселения Еткульского муниципального района Челябинской области, Положением о бюджетном процессе в Новобатуринском сельском поселении Еткульского муниципального района Челябинской области,</w:t>
      </w:r>
      <w:r>
        <w:rPr>
          <w:sz w:val="28"/>
          <w:szCs w:val="28"/>
        </w:rPr>
        <w:t xml:space="preserve"> </w:t>
      </w:r>
    </w:p>
    <w:p w:rsidR="00EE1A83" w:rsidRDefault="00EE1A83" w:rsidP="00EE1A83">
      <w:pPr>
        <w:ind w:left="3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Совета депутатов Новобатуринского сельского поселения </w:t>
      </w:r>
      <w:r>
        <w:rPr>
          <w:snapToGrid w:val="0"/>
          <w:sz w:val="28"/>
          <w:szCs w:val="28"/>
        </w:rPr>
        <w:t>Еткульского муниципального района Челябинской области</w:t>
      </w:r>
      <w:r>
        <w:rPr>
          <w:sz w:val="28"/>
          <w:szCs w:val="28"/>
        </w:rPr>
        <w:t xml:space="preserve"> от 22.12.2023г. №158 «О бюджете Новобатуринского сельского поселения на 2024 год и на плановый период 2025 и 2026 годов» </w:t>
      </w:r>
    </w:p>
    <w:p w:rsidR="00EE1A83" w:rsidRDefault="00EE1A83" w:rsidP="00EE1A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 слова «прогнозируемый общий объем доходов бюджета Новобатуринского сельского поселения в сумме 6941,10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в том числе безвозмездные поступления от других бюджетов бюджетной системы Российской Федерации в сумме 6257,10тыс. рублей» заменить словами «прогнозируемый общий объем доходов бюджета Новобатуринского сельского поселения в сумме 11792,77 тыс.рублей, в том числе безвозмездные поступления от других бюджетов бюджетной системы Российской Федерации в сумме 11019,97 тыс. рублей», слова «общий объем расходов бюджета Новобатуринского сельского поселения в сумме 6949,10 тыс. </w:t>
      </w:r>
      <w:r>
        <w:rPr>
          <w:rFonts w:ascii="Times New Roman" w:hAnsi="Times New Roman"/>
          <w:sz w:val="28"/>
          <w:szCs w:val="28"/>
        </w:rPr>
        <w:lastRenderedPageBreak/>
        <w:t>рублей» заменить словами «общий объем расходов бюджета Новобатуринского сельского поселения в сумме 11792,77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EE1A83" w:rsidRDefault="00EE1A83" w:rsidP="00EE1A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E1A83" w:rsidRDefault="00EE1A83" w:rsidP="00EE1A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4, 5, 6,7 принять в новой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1, 2, 3, 4, 5</w:t>
      </w:r>
    </w:p>
    <w:p w:rsidR="00EE1A83" w:rsidRDefault="00EE1A83" w:rsidP="00EE1A83">
      <w:pPr>
        <w:autoSpaceDE w:val="0"/>
        <w:autoSpaceDN w:val="0"/>
        <w:adjustRightInd w:val="0"/>
        <w:rPr>
          <w:sz w:val="28"/>
          <w:szCs w:val="28"/>
        </w:rPr>
      </w:pPr>
    </w:p>
    <w:p w:rsidR="004739AD" w:rsidRDefault="004739AD" w:rsidP="004739AD">
      <w:pPr>
        <w:overflowPunct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4739AD" w:rsidRDefault="004739AD" w:rsidP="004739AD">
      <w:pPr>
        <w:ind w:left="195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739AD" w:rsidRDefault="004739AD" w:rsidP="004739AD">
      <w:pPr>
        <w:tabs>
          <w:tab w:val="left" w:pos="6885"/>
        </w:tabs>
        <w:rPr>
          <w:sz w:val="28"/>
          <w:szCs w:val="28"/>
        </w:rPr>
      </w:pPr>
      <w:r>
        <w:rPr>
          <w:sz w:val="28"/>
          <w:szCs w:val="28"/>
        </w:rPr>
        <w:t xml:space="preserve">   Новобатуринского сельского поселения</w:t>
      </w:r>
      <w:r>
        <w:rPr>
          <w:sz w:val="28"/>
          <w:szCs w:val="28"/>
        </w:rPr>
        <w:tab/>
        <w:t>Н.М. Корчагина</w:t>
      </w:r>
    </w:p>
    <w:p w:rsidR="004739AD" w:rsidRDefault="004739AD" w:rsidP="004739AD">
      <w:pPr>
        <w:pStyle w:val="a3"/>
        <w:ind w:left="555"/>
        <w:rPr>
          <w:rFonts w:ascii="Times New Roman" w:hAnsi="Times New Roman"/>
          <w:sz w:val="28"/>
          <w:szCs w:val="28"/>
        </w:rPr>
      </w:pPr>
    </w:p>
    <w:p w:rsidR="004739AD" w:rsidRDefault="004739AD" w:rsidP="004739AD">
      <w:pPr>
        <w:rPr>
          <w:sz w:val="28"/>
          <w:szCs w:val="28"/>
        </w:rPr>
      </w:pPr>
      <w:r>
        <w:rPr>
          <w:sz w:val="28"/>
          <w:szCs w:val="28"/>
        </w:rPr>
        <w:t xml:space="preserve">   Глава Новобатуринского</w:t>
      </w:r>
    </w:p>
    <w:p w:rsidR="004739AD" w:rsidRDefault="004739AD" w:rsidP="004739AD">
      <w:pPr>
        <w:rPr>
          <w:sz w:val="28"/>
          <w:szCs w:val="28"/>
        </w:rPr>
      </w:pPr>
      <w:r>
        <w:rPr>
          <w:sz w:val="28"/>
          <w:szCs w:val="28"/>
        </w:rPr>
        <w:t xml:space="preserve">   сельского поселения                                                               Т.Н. </w:t>
      </w:r>
      <w:proofErr w:type="spellStart"/>
      <w:r>
        <w:rPr>
          <w:sz w:val="28"/>
          <w:szCs w:val="28"/>
        </w:rPr>
        <w:t>Порохина</w:t>
      </w:r>
      <w:proofErr w:type="spellEnd"/>
    </w:p>
    <w:p w:rsidR="004739AD" w:rsidRDefault="004739AD" w:rsidP="004739AD">
      <w:pPr>
        <w:rPr>
          <w:sz w:val="28"/>
          <w:szCs w:val="28"/>
        </w:rPr>
      </w:pPr>
    </w:p>
    <w:p w:rsidR="004739AD" w:rsidRDefault="004739AD" w:rsidP="004739AD"/>
    <w:p w:rsidR="004739AD" w:rsidRDefault="004739AD" w:rsidP="004739AD"/>
    <w:p w:rsidR="004739AD" w:rsidRDefault="004739AD" w:rsidP="004739AD">
      <w:pPr>
        <w:rPr>
          <w:b/>
          <w:sz w:val="28"/>
          <w:szCs w:val="28"/>
        </w:rPr>
      </w:pPr>
    </w:p>
    <w:p w:rsidR="004739AD" w:rsidRDefault="004739AD" w:rsidP="004739AD"/>
    <w:p w:rsidR="00F06248" w:rsidRDefault="00F06248"/>
    <w:sectPr w:rsidR="00F06248" w:rsidSect="00F06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9AD"/>
    <w:rsid w:val="004739AD"/>
    <w:rsid w:val="005E6B9D"/>
    <w:rsid w:val="00EE1A83"/>
    <w:rsid w:val="00F06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39AD"/>
    <w:pPr>
      <w:keepNext/>
      <w:keepLines/>
      <w:overflowPunct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739AD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9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А.Адресат"/>
    <w:basedOn w:val="a"/>
    <w:rsid w:val="004739AD"/>
    <w:pPr>
      <w:jc w:val="center"/>
    </w:pPr>
    <w:rPr>
      <w:sz w:val="28"/>
      <w:szCs w:val="20"/>
    </w:rPr>
  </w:style>
  <w:style w:type="paragraph" w:customStyle="1" w:styleId="ConsPlusTitle">
    <w:name w:val="ConsPlusTitle"/>
    <w:uiPriority w:val="99"/>
    <w:rsid w:val="004739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9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9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4</cp:revision>
  <cp:lastPrinted>2025-02-28T06:22:00Z</cp:lastPrinted>
  <dcterms:created xsi:type="dcterms:W3CDTF">2024-10-18T07:54:00Z</dcterms:created>
  <dcterms:modified xsi:type="dcterms:W3CDTF">2025-02-28T06:22:00Z</dcterms:modified>
</cp:coreProperties>
</file>